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0" w:type="dxa"/>
        <w:tblInd w:w="-76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7"/>
        <w:gridCol w:w="847"/>
        <w:gridCol w:w="160"/>
        <w:gridCol w:w="2406"/>
        <w:gridCol w:w="190"/>
        <w:gridCol w:w="2140"/>
      </w:tblGrid>
      <w:tr w:rsidR="00782686" w:rsidRPr="00DE10A1" w:rsidTr="00782686">
        <w:trPr>
          <w:trHeight w:val="1286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sz w:val="22"/>
                <w:szCs w:val="22"/>
                <w:lang w:eastAsia="zh-CN"/>
              </w:rPr>
              <w:t>ERSU MEYVE VE GIDA SANAYİ A.Ş.</w:t>
            </w:r>
          </w:p>
        </w:tc>
      </w:tr>
      <w:tr w:rsidR="00782686" w:rsidRPr="00DE10A1" w:rsidTr="00782686">
        <w:trPr>
          <w:trHeight w:val="259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7F606C" w:rsidRDefault="00782686" w:rsidP="00273098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31 MART 2012 VE</w:t>
            </w:r>
            <w:r w:rsidRPr="007F606C">
              <w:rPr>
                <w:b/>
                <w:bCs/>
                <w:sz w:val="22"/>
                <w:szCs w:val="22"/>
                <w:lang w:eastAsia="zh-CN"/>
              </w:rPr>
              <w:t xml:space="preserve"> 31 ARALIK </w:t>
            </w:r>
            <w:r>
              <w:rPr>
                <w:b/>
                <w:bCs/>
                <w:sz w:val="22"/>
                <w:szCs w:val="22"/>
                <w:lang w:eastAsia="zh-CN"/>
              </w:rPr>
              <w:t>2011</w:t>
            </w:r>
            <w:r w:rsidRPr="007F606C">
              <w:rPr>
                <w:b/>
                <w:bCs/>
                <w:sz w:val="22"/>
                <w:szCs w:val="22"/>
                <w:lang w:eastAsia="zh-CN"/>
              </w:rPr>
              <w:t xml:space="preserve"> TARİHLERİNDEKİ</w:t>
            </w:r>
          </w:p>
        </w:tc>
      </w:tr>
      <w:tr w:rsidR="00782686" w:rsidRPr="00DE10A1" w:rsidTr="00782686">
        <w:trPr>
          <w:trHeight w:val="259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sz w:val="22"/>
                <w:szCs w:val="22"/>
                <w:lang w:eastAsia="zh-CN"/>
              </w:rPr>
              <w:t xml:space="preserve"> BİLANÇOLARI</w:t>
            </w:r>
          </w:p>
        </w:tc>
      </w:tr>
      <w:tr w:rsidR="00782686" w:rsidRPr="00DE10A1" w:rsidTr="00782686">
        <w:trPr>
          <w:trHeight w:val="259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  <w:r w:rsidRPr="00DE10A1">
              <w:rPr>
                <w:i/>
                <w:iCs/>
                <w:sz w:val="22"/>
                <w:szCs w:val="22"/>
                <w:lang w:eastAsia="zh-CN"/>
              </w:rPr>
              <w:t>(Tutarlar aksi belirtilmedikçe Türk Lirası (“TL”) olarak ifade edilmiştir.)</w:t>
            </w:r>
          </w:p>
        </w:tc>
      </w:tr>
      <w:tr w:rsidR="00782686" w:rsidRPr="00DE10A1" w:rsidTr="00782686">
        <w:trPr>
          <w:trHeight w:val="259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  <w:r w:rsidRPr="00DE10A1">
              <w:rPr>
                <w:i/>
                <w:iCs/>
                <w:sz w:val="22"/>
                <w:szCs w:val="22"/>
                <w:lang w:eastAsia="zh-CN"/>
              </w:rPr>
              <w:t>(Seri: XI, No:29 Konsolide Olmayan)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rPr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rPr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color w:val="000000"/>
                <w:sz w:val="22"/>
                <w:szCs w:val="22"/>
                <w:lang w:eastAsia="zh-CN"/>
              </w:rPr>
              <w:t>Dipnot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ind w:left="-14"/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sz w:val="22"/>
                <w:szCs w:val="22"/>
                <w:lang w:eastAsia="zh-CN"/>
              </w:rPr>
              <w:t>Bağımsız</w:t>
            </w:r>
          </w:p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Denetimden Geçmemiş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ind w:left="-14"/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sz w:val="22"/>
                <w:szCs w:val="22"/>
                <w:lang w:eastAsia="zh-CN"/>
              </w:rPr>
              <w:t>Bağımsız</w:t>
            </w:r>
          </w:p>
          <w:p w:rsidR="00782686" w:rsidRPr="00DE10A1" w:rsidRDefault="00782686" w:rsidP="00273098">
            <w:pPr>
              <w:ind w:left="-67"/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sz w:val="22"/>
                <w:szCs w:val="22"/>
                <w:lang w:eastAsia="zh-CN"/>
              </w:rPr>
              <w:t>Denetimden Geçmiş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DE10A1">
              <w:rPr>
                <w:b/>
                <w:bCs/>
                <w:color w:val="000000"/>
                <w:sz w:val="22"/>
                <w:szCs w:val="22"/>
                <w:lang w:eastAsia="zh-CN"/>
              </w:rPr>
              <w:t>Ref</w:t>
            </w:r>
            <w:proofErr w:type="spellEnd"/>
            <w:r w:rsidRPr="00DE10A1">
              <w:rPr>
                <w:b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31 Mart</w:t>
            </w:r>
            <w:r w:rsidRPr="00DE10A1">
              <w:rPr>
                <w:b/>
                <w:bCs/>
                <w:sz w:val="22"/>
                <w:szCs w:val="22"/>
                <w:lang w:eastAsia="zh-CN"/>
              </w:rPr>
              <w:t xml:space="preserve"> 201</w:t>
            </w:r>
            <w:r>
              <w:rPr>
                <w:b/>
                <w:bCs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ind w:left="-67"/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sz w:val="22"/>
                <w:szCs w:val="22"/>
                <w:lang w:eastAsia="zh-CN"/>
              </w:rPr>
              <w:t>31 Aralık 201</w:t>
            </w:r>
            <w:r>
              <w:rPr>
                <w:b/>
                <w:bCs/>
                <w:sz w:val="22"/>
                <w:szCs w:val="22"/>
                <w:lang w:eastAsia="zh-CN"/>
              </w:rPr>
              <w:t>1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color w:val="000000"/>
                <w:sz w:val="22"/>
                <w:szCs w:val="22"/>
                <w:lang w:eastAsia="zh-CN"/>
              </w:rPr>
              <w:t>VARLIKLAR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sz w:val="22"/>
                <w:szCs w:val="22"/>
                <w:lang w:eastAsia="zh-CN"/>
              </w:rPr>
              <w:t> 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color w:val="000000"/>
                <w:sz w:val="22"/>
                <w:szCs w:val="22"/>
                <w:lang w:eastAsia="zh-CN"/>
              </w:rPr>
              <w:t>Dönen Varlıklar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19.074.906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18.722.976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Nakit ve Nakit Benzerleri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6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662.267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16.887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Finansal Yatırımlar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7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Ticari Alacaklar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3.250.955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1.379.184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i/>
                <w:iCs/>
                <w:color w:val="000000"/>
                <w:sz w:val="22"/>
                <w:szCs w:val="22"/>
                <w:lang w:eastAsia="zh-CN"/>
              </w:rPr>
              <w:t xml:space="preserve">   -İlişkili Taraflardan Alacaklar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i/>
                <w:iCs/>
                <w:color w:val="000000"/>
                <w:sz w:val="22"/>
                <w:szCs w:val="22"/>
                <w:lang w:eastAsia="zh-CN"/>
              </w:rPr>
              <w:t xml:space="preserve">34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723.136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687.278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i/>
                <w:iCs/>
                <w:color w:val="000000"/>
                <w:sz w:val="22"/>
                <w:szCs w:val="22"/>
                <w:lang w:eastAsia="zh-CN"/>
              </w:rPr>
              <w:t xml:space="preserve">   -Diğer Ticari Alacaklar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i/>
                <w:iCs/>
                <w:color w:val="000000"/>
                <w:sz w:val="22"/>
                <w:szCs w:val="22"/>
                <w:lang w:eastAsia="zh-CN"/>
              </w:rPr>
              <w:t xml:space="preserve">10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2.527.819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691.906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Finans Sektörü Faaliyetlerinden Alacaklar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12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Diğer Alacaklar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11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696.816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1.071.306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Stoklar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13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13.668.929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15.660.149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Canlı Varlıklar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14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Devam Eden İnşaat Sözleşmelerinden Alacaklar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Diğer Dönen Varlıklar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24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795.939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595.450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color w:val="000000"/>
                <w:sz w:val="22"/>
                <w:szCs w:val="22"/>
                <w:lang w:eastAsia="zh-CN"/>
              </w:rPr>
              <w:t>Duran Varlıklar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4.316.929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4.094.449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Ticari Alacaklar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10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Finans Sektörü Faaliyetlerinden Alacaklar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12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Diğer Alacaklar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11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532.255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516.598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Finansal Yatırımlar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7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35.368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35.368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</w:t>
            </w:r>
            <w:proofErr w:type="spellStart"/>
            <w:r w:rsidRPr="00DE10A1">
              <w:rPr>
                <w:color w:val="000000"/>
                <w:sz w:val="22"/>
                <w:szCs w:val="22"/>
                <w:lang w:eastAsia="zh-CN"/>
              </w:rPr>
              <w:t>Özkaynak</w:t>
            </w:r>
            <w:proofErr w:type="spellEnd"/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Yöntemiyle Değerlenen Yatırımlar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16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Canlı Varlıklar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14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Yatırım Amaçlı Gayrimenkuller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17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Maddi Duran Varlıklar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18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3.685.218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3.482.131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Maddi Olmayan Duran Varlıklar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19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6.000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6.360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Şerefiye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20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Ertelenmiş Vergi Varlığı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>32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58.088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53.992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Diğer Duran Varlıklar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>24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color w:val="000000"/>
                <w:sz w:val="22"/>
                <w:szCs w:val="22"/>
                <w:lang w:eastAsia="zh-CN"/>
              </w:rPr>
              <w:t>TOPLAM VARLIKLAR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23.391.835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22.817.425</w:t>
            </w:r>
          </w:p>
        </w:tc>
      </w:tr>
    </w:tbl>
    <w:p w:rsidR="00C3299B" w:rsidRDefault="00C3299B"/>
    <w:p w:rsidR="00782686" w:rsidRDefault="00782686"/>
    <w:p w:rsidR="00782686" w:rsidRDefault="00782686"/>
    <w:p w:rsidR="00782686" w:rsidRDefault="00782686"/>
    <w:p w:rsidR="00782686" w:rsidRDefault="00782686"/>
    <w:p w:rsidR="00782686" w:rsidRDefault="00782686"/>
    <w:p w:rsidR="00782686" w:rsidRDefault="00782686"/>
    <w:p w:rsidR="00782686" w:rsidRDefault="00782686"/>
    <w:p w:rsidR="00782686" w:rsidRDefault="00782686"/>
    <w:p w:rsidR="00782686" w:rsidRDefault="00782686"/>
    <w:p w:rsidR="00782686" w:rsidRDefault="00782686"/>
    <w:tbl>
      <w:tblPr>
        <w:tblW w:w="10620" w:type="dxa"/>
        <w:tblInd w:w="-76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7"/>
        <w:gridCol w:w="847"/>
        <w:gridCol w:w="160"/>
        <w:gridCol w:w="2406"/>
        <w:gridCol w:w="190"/>
        <w:gridCol w:w="2140"/>
      </w:tblGrid>
      <w:tr w:rsidR="00782686" w:rsidRPr="00DE10A1" w:rsidTr="00782686">
        <w:trPr>
          <w:trHeight w:val="1804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bookmarkStart w:id="0" w:name="_GoBack"/>
            <w:bookmarkEnd w:id="0"/>
          </w:p>
          <w:p w:rsidR="00782686" w:rsidRPr="00DE10A1" w:rsidRDefault="00782686" w:rsidP="00273098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  <w:p w:rsidR="00782686" w:rsidRPr="00DE10A1" w:rsidRDefault="00782686" w:rsidP="00273098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sz w:val="22"/>
                <w:szCs w:val="22"/>
                <w:lang w:eastAsia="zh-CN"/>
              </w:rPr>
              <w:t>ERSU MEYVE VE GIDA SANAYİ A.Ş.</w:t>
            </w:r>
          </w:p>
        </w:tc>
      </w:tr>
      <w:tr w:rsidR="00782686" w:rsidRPr="00DE10A1" w:rsidTr="00782686">
        <w:trPr>
          <w:trHeight w:val="259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7F606C" w:rsidRDefault="00782686" w:rsidP="00273098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31 MART 2012 VE</w:t>
            </w:r>
            <w:r w:rsidRPr="007F606C">
              <w:rPr>
                <w:b/>
                <w:bCs/>
                <w:sz w:val="22"/>
                <w:szCs w:val="22"/>
                <w:lang w:eastAsia="zh-CN"/>
              </w:rPr>
              <w:t xml:space="preserve"> 31 ARALIK </w:t>
            </w:r>
            <w:r>
              <w:rPr>
                <w:b/>
                <w:bCs/>
                <w:sz w:val="22"/>
                <w:szCs w:val="22"/>
                <w:lang w:eastAsia="zh-CN"/>
              </w:rPr>
              <w:t>2011</w:t>
            </w:r>
            <w:r w:rsidRPr="007F606C">
              <w:rPr>
                <w:b/>
                <w:bCs/>
                <w:sz w:val="22"/>
                <w:szCs w:val="22"/>
                <w:lang w:eastAsia="zh-CN"/>
              </w:rPr>
              <w:t xml:space="preserve"> TARİHLERİNDEKİ</w:t>
            </w:r>
          </w:p>
        </w:tc>
      </w:tr>
      <w:tr w:rsidR="00782686" w:rsidRPr="00DE10A1" w:rsidTr="00782686">
        <w:trPr>
          <w:trHeight w:val="259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sz w:val="22"/>
                <w:szCs w:val="22"/>
                <w:lang w:eastAsia="zh-CN"/>
              </w:rPr>
              <w:t xml:space="preserve"> BİLANÇOLARI</w:t>
            </w:r>
          </w:p>
        </w:tc>
      </w:tr>
      <w:tr w:rsidR="00782686" w:rsidRPr="00DE10A1" w:rsidTr="00782686">
        <w:trPr>
          <w:trHeight w:val="259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  <w:r w:rsidRPr="00DE10A1">
              <w:rPr>
                <w:i/>
                <w:iCs/>
                <w:sz w:val="22"/>
                <w:szCs w:val="22"/>
                <w:lang w:eastAsia="zh-CN"/>
              </w:rPr>
              <w:t>(Tutarlar aksi belirtilmedikçe Türk Lirası (“TL”) olarak ifade edilmiştir.)</w:t>
            </w:r>
          </w:p>
        </w:tc>
      </w:tr>
      <w:tr w:rsidR="00782686" w:rsidRPr="00DE10A1" w:rsidTr="00782686">
        <w:trPr>
          <w:trHeight w:val="259"/>
        </w:trPr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  <w:r w:rsidRPr="00DE10A1">
              <w:rPr>
                <w:i/>
                <w:iCs/>
                <w:sz w:val="22"/>
                <w:szCs w:val="22"/>
                <w:lang w:eastAsia="zh-CN"/>
              </w:rPr>
              <w:t>(Seri: XI, No:29 Konsolide Olmayan)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ind w:left="-67"/>
              <w:jc w:val="right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rPr>
                <w:b/>
                <w:bCs/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color w:val="000000"/>
                <w:sz w:val="22"/>
                <w:szCs w:val="22"/>
                <w:lang w:eastAsia="zh-CN"/>
              </w:rPr>
              <w:t>Dipnot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ind w:left="-14"/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sz w:val="22"/>
                <w:szCs w:val="22"/>
                <w:lang w:eastAsia="zh-CN"/>
              </w:rPr>
              <w:t>Bağımsız</w:t>
            </w:r>
          </w:p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Denetimden Geçmemiş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ind w:left="-14"/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sz w:val="22"/>
                <w:szCs w:val="22"/>
                <w:lang w:eastAsia="zh-CN"/>
              </w:rPr>
              <w:t>Bağımsız</w:t>
            </w:r>
          </w:p>
          <w:p w:rsidR="00782686" w:rsidRPr="00DE10A1" w:rsidRDefault="00782686" w:rsidP="00273098">
            <w:pPr>
              <w:ind w:left="-67"/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sz w:val="22"/>
                <w:szCs w:val="22"/>
                <w:lang w:eastAsia="zh-CN"/>
              </w:rPr>
              <w:t>Denetimden Geçmiş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DE10A1">
              <w:rPr>
                <w:b/>
                <w:bCs/>
                <w:color w:val="000000"/>
                <w:sz w:val="22"/>
                <w:szCs w:val="22"/>
                <w:lang w:eastAsia="zh-CN"/>
              </w:rPr>
              <w:t>Ref</w:t>
            </w:r>
            <w:proofErr w:type="spellEnd"/>
            <w:r w:rsidRPr="00DE10A1">
              <w:rPr>
                <w:b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31 Mart</w:t>
            </w:r>
            <w:r w:rsidRPr="00DE10A1">
              <w:rPr>
                <w:b/>
                <w:bCs/>
                <w:sz w:val="22"/>
                <w:szCs w:val="22"/>
                <w:lang w:eastAsia="zh-CN"/>
              </w:rPr>
              <w:t xml:space="preserve"> 201</w:t>
            </w:r>
            <w:r>
              <w:rPr>
                <w:b/>
                <w:bCs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ind w:left="-67"/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sz w:val="22"/>
                <w:szCs w:val="22"/>
                <w:lang w:eastAsia="zh-CN"/>
              </w:rPr>
              <w:t>31 Aralık 201</w:t>
            </w:r>
            <w:r>
              <w:rPr>
                <w:b/>
                <w:bCs/>
                <w:sz w:val="22"/>
                <w:szCs w:val="22"/>
                <w:lang w:eastAsia="zh-CN"/>
              </w:rPr>
              <w:t>1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color w:val="000000"/>
                <w:sz w:val="22"/>
                <w:szCs w:val="22"/>
                <w:lang w:eastAsia="zh-CN"/>
              </w:rPr>
              <w:t>KAYNAKLAR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ind w:left="-67"/>
              <w:jc w:val="right"/>
              <w:rPr>
                <w:b/>
                <w:bCs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sz w:val="22"/>
                <w:szCs w:val="22"/>
                <w:lang w:eastAsia="zh-CN"/>
              </w:rPr>
              <w:t> 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color w:val="000000"/>
                <w:sz w:val="22"/>
                <w:szCs w:val="22"/>
                <w:lang w:eastAsia="zh-CN"/>
              </w:rPr>
              <w:t>Kısa Vadeli Yükümlülükler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5.711.156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5.078.222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Finansal Borçlar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8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Diğer Finansal Yükümlülükler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9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Ticari Borçlar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4.929.622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3.750.703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i/>
                <w:iCs/>
                <w:color w:val="000000"/>
                <w:sz w:val="22"/>
                <w:szCs w:val="22"/>
                <w:lang w:eastAsia="zh-CN"/>
              </w:rPr>
              <w:t xml:space="preserve">   -İlişkili Taraflara Borçlar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i/>
                <w:iCs/>
                <w:color w:val="000000"/>
                <w:sz w:val="22"/>
                <w:szCs w:val="22"/>
                <w:lang w:eastAsia="zh-CN"/>
              </w:rPr>
              <w:t xml:space="preserve">34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1.077.721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6.285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i/>
                <w:iCs/>
                <w:color w:val="000000"/>
                <w:sz w:val="22"/>
                <w:szCs w:val="22"/>
                <w:lang w:eastAsia="zh-CN"/>
              </w:rPr>
              <w:t xml:space="preserve">   -Diğer Ticari Borçlar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i/>
                <w:iCs/>
                <w:color w:val="000000"/>
                <w:sz w:val="22"/>
                <w:szCs w:val="22"/>
                <w:lang w:eastAsia="zh-CN"/>
              </w:rPr>
              <w:t xml:space="preserve">10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3.851.901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3.744.418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Diğer Borçlar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11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254.563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333.412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Devam Eden İnşaat Sözleşmeleri </w:t>
            </w:r>
            <w:proofErr w:type="spellStart"/>
            <w:r w:rsidRPr="00DB1EE6">
              <w:rPr>
                <w:color w:val="000000"/>
                <w:sz w:val="22"/>
                <w:szCs w:val="22"/>
                <w:lang w:eastAsia="zh-CN"/>
              </w:rPr>
              <w:t>Hakediş</w:t>
            </w:r>
            <w:proofErr w:type="spellEnd"/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Bedelleri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Finans Sektörü Faaliyetlerinden Borçlar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12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Dönem Karı Vergi Yükümlülüğü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32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24.933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99.698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Borç Karşılıkları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21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Diğer Kısa Vadeli Yükümlülükler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24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502.038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894.409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b/>
                <w:bCs/>
                <w:color w:val="000000"/>
                <w:sz w:val="22"/>
                <w:szCs w:val="22"/>
                <w:lang w:eastAsia="zh-CN"/>
              </w:rPr>
              <w:t>Uzun Vadeli Yükümlülükler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624.936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 w:rsidRPr="00DE10A1">
              <w:rPr>
                <w:b/>
                <w:bCs/>
                <w:sz w:val="20"/>
                <w:szCs w:val="20"/>
              </w:rPr>
              <w:t>649.796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Finansal Borçlar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8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393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Diğer Finansal Yükümlülükler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9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Ticari Borçlar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10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Diğer Borçlar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11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283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Finans Sektörü Faaliyetlerinden Borçlar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12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Borç Karşılıkları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21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92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Çalışanlara Sağlanan Faydalara İlişkin Karşılıklar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23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118.393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143.253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Ertelenmiş Vergi Yükümlülüğü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32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Diğer Uzun Vadeli Yükümlülükler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24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506.260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506.260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b/>
                <w:bCs/>
                <w:color w:val="000000"/>
                <w:sz w:val="22"/>
                <w:szCs w:val="22"/>
                <w:lang w:eastAsia="zh-CN"/>
              </w:rPr>
              <w:t>ÖZKAYNAKLAR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17.055.743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 w:rsidRPr="00DE10A1">
              <w:rPr>
                <w:b/>
                <w:bCs/>
                <w:sz w:val="20"/>
                <w:szCs w:val="20"/>
              </w:rPr>
              <w:t>17.089.407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b/>
                <w:bCs/>
                <w:color w:val="000000"/>
                <w:sz w:val="22"/>
                <w:szCs w:val="22"/>
                <w:lang w:eastAsia="zh-CN"/>
              </w:rPr>
              <w:t xml:space="preserve">Ana Ortaklığa Ait </w:t>
            </w:r>
            <w:proofErr w:type="spellStart"/>
            <w:r w:rsidRPr="00DB1EE6">
              <w:rPr>
                <w:b/>
                <w:bCs/>
                <w:color w:val="000000"/>
                <w:sz w:val="22"/>
                <w:szCs w:val="22"/>
                <w:lang w:eastAsia="zh-CN"/>
              </w:rPr>
              <w:t>Özkaynaklar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17.055.743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 w:rsidRPr="00DE10A1">
              <w:rPr>
                <w:b/>
                <w:bCs/>
                <w:sz w:val="20"/>
                <w:szCs w:val="20"/>
              </w:rPr>
              <w:t>17.089.407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Ödenmiş Sermaye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25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36.000.000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36.000.000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Sermaye Düzeltmesi Farkları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>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96.063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96.063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Hisse Senedi İhraç Primleri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25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243.802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243.802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Değer Artış Fonları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>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Yabancı Para Çevrim Farkları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25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-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Kardan Ayrılan Kısıtlanmış Yedekler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>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238.579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238.579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B1EE6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   Geçmiş Yıllar Kar / (Zararları)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B1EE6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DB1EE6">
              <w:rPr>
                <w:color w:val="000000"/>
                <w:sz w:val="22"/>
                <w:szCs w:val="22"/>
                <w:lang w:eastAsia="zh-CN"/>
              </w:rPr>
              <w:t xml:space="preserve">25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(19.489.037)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(16.344.377)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color w:val="000000"/>
                <w:sz w:val="22"/>
                <w:szCs w:val="22"/>
                <w:lang w:eastAsia="zh-CN"/>
              </w:rPr>
              <w:t xml:space="preserve">   Net Dönem Karı / (Zararı)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(33.664)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sz w:val="20"/>
                <w:szCs w:val="20"/>
              </w:rPr>
            </w:pPr>
            <w:r w:rsidRPr="00DE10A1">
              <w:rPr>
                <w:sz w:val="20"/>
                <w:szCs w:val="20"/>
              </w:rPr>
              <w:t>(3.144.660)</w:t>
            </w:r>
          </w:p>
        </w:tc>
      </w:tr>
      <w:tr w:rsidR="00782686" w:rsidRPr="00DE10A1" w:rsidTr="00782686">
        <w:trPr>
          <w:trHeight w:val="25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rPr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DE10A1">
              <w:rPr>
                <w:b/>
                <w:bCs/>
                <w:color w:val="000000"/>
                <w:sz w:val="22"/>
                <w:szCs w:val="22"/>
                <w:lang w:eastAsia="zh-CN"/>
              </w:rPr>
              <w:t>TOPLAM KAYNAKLAR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2686" w:rsidRPr="00DE10A1" w:rsidRDefault="00782686" w:rsidP="00273098">
            <w:pPr>
              <w:jc w:val="center"/>
              <w:rPr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23.391.835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82686" w:rsidRPr="00DE10A1" w:rsidRDefault="00782686" w:rsidP="00273098">
            <w:pPr>
              <w:jc w:val="right"/>
              <w:rPr>
                <w:b/>
                <w:bCs/>
                <w:sz w:val="20"/>
                <w:szCs w:val="20"/>
              </w:rPr>
            </w:pPr>
            <w:r w:rsidRPr="00DE10A1">
              <w:rPr>
                <w:b/>
                <w:bCs/>
                <w:sz w:val="20"/>
                <w:szCs w:val="20"/>
              </w:rPr>
              <w:t>22.817.425</w:t>
            </w:r>
          </w:p>
        </w:tc>
      </w:tr>
    </w:tbl>
    <w:p w:rsidR="00782686" w:rsidRDefault="00782686"/>
    <w:sectPr w:rsidR="00782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86"/>
    <w:rsid w:val="00782686"/>
    <w:rsid w:val="00C3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CharCharCharCharCharCharCharCharCharCharCharCharCharCharCharCharCharCharCharCharCharChar">
    <w:name w:val=" Char Char Char Char Char Char Char Char Char Char Char Char Char Char Char Char Char Char Char Char Char Char Char Char Char"/>
    <w:basedOn w:val="Normal"/>
    <w:rsid w:val="00782686"/>
    <w:rPr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CharCharCharCharCharCharCharCharCharCharCharCharCharCharCharCharCharCharCharCharCharChar">
    <w:name w:val=" Char Char Char Char Char Char Char Char Char Char Char Char Char Char Char Char Char Char Char Char Char Char Char Char Char"/>
    <w:basedOn w:val="Normal"/>
    <w:rsid w:val="00782686"/>
    <w:rPr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2012-05-14T13:32:00Z</dcterms:created>
  <dcterms:modified xsi:type="dcterms:W3CDTF">2012-05-14T13:33:00Z</dcterms:modified>
</cp:coreProperties>
</file>